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10EC50" w14:textId="5808357B" w:rsidR="00D54AC2" w:rsidRDefault="00633313">
      <w:r w:rsidRPr="00633313">
        <w:drawing>
          <wp:inline distT="0" distB="0" distL="0" distR="0" wp14:anchorId="4DF88CAB" wp14:editId="61B4D498">
            <wp:extent cx="5943600" cy="2906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268F" w14:textId="0891707F" w:rsidR="00633313" w:rsidRPr="00633313" w:rsidRDefault="00633313">
      <w:pPr>
        <w:rPr>
          <w:rFonts w:ascii="Arial" w:hAnsi="Arial" w:cs="Arial"/>
          <w:sz w:val="22"/>
          <w:szCs w:val="22"/>
        </w:rPr>
      </w:pPr>
      <w:r w:rsidRPr="000A694D">
        <w:rPr>
          <w:rFonts w:ascii="Arial" w:hAnsi="Arial" w:cs="Arial"/>
          <w:b/>
          <w:sz w:val="22"/>
          <w:szCs w:val="22"/>
        </w:rPr>
        <w:t>Figure 1.</w:t>
      </w:r>
      <w:r>
        <w:rPr>
          <w:rFonts w:ascii="Arial" w:hAnsi="Arial" w:cs="Arial"/>
          <w:sz w:val="22"/>
          <w:szCs w:val="22"/>
        </w:rPr>
        <w:t xml:space="preserve"> (A) The sub-network (PANC17 set) with Z &gt; 2 for the differential fitness scores between the tumor and normal cells, which comprises 344 vertices and 462 edges</w:t>
      </w:r>
      <w:r w:rsidR="000A694D">
        <w:rPr>
          <w:rFonts w:ascii="Arial" w:hAnsi="Arial" w:cs="Arial"/>
          <w:sz w:val="22"/>
          <w:szCs w:val="22"/>
        </w:rPr>
        <w:t>;</w:t>
      </w:r>
      <w:r>
        <w:rPr>
          <w:rFonts w:ascii="Arial" w:hAnsi="Arial" w:cs="Arial"/>
          <w:sz w:val="22"/>
          <w:szCs w:val="22"/>
        </w:rPr>
        <w:t xml:space="preserve"> (B) One of the four largest cliques with degree of 10. (C) Top 10 enriched KEGG pathways observed in both NetBAS and DAVID; Z-scores by NetBAS or P-values by DAVID are shown in the blocks. Colors are based on the Z-scores with 0 in white and the </w:t>
      </w:r>
      <w:r w:rsidR="000A694D">
        <w:rPr>
          <w:rFonts w:ascii="Arial" w:hAnsi="Arial" w:cs="Arial"/>
          <w:sz w:val="22"/>
          <w:szCs w:val="22"/>
        </w:rPr>
        <w:t>maximum</w:t>
      </w:r>
      <w:r>
        <w:rPr>
          <w:rFonts w:ascii="Arial" w:hAnsi="Arial" w:cs="Arial"/>
          <w:sz w:val="22"/>
          <w:szCs w:val="22"/>
        </w:rPr>
        <w:t xml:space="preserve"> in red; the P-values from DAVID enrichment are converted to Z-scores </w:t>
      </w:r>
      <w:r w:rsidR="000A694D">
        <w:rPr>
          <w:rFonts w:ascii="Arial" w:hAnsi="Arial" w:cs="Arial"/>
          <w:sz w:val="22"/>
          <w:szCs w:val="22"/>
        </w:rPr>
        <w:t>using</w:t>
      </w:r>
      <w:r>
        <w:rPr>
          <w:rFonts w:ascii="Arial" w:hAnsi="Arial" w:cs="Arial"/>
          <w:sz w:val="22"/>
          <w:szCs w:val="22"/>
        </w:rPr>
        <w:t xml:space="preserve"> right-tailed normal distributions</w:t>
      </w:r>
      <w:r w:rsidR="000A694D">
        <w:rPr>
          <w:rFonts w:ascii="Arial" w:hAnsi="Arial" w:cs="Arial"/>
          <w:sz w:val="22"/>
          <w:szCs w:val="22"/>
        </w:rPr>
        <w:t>, and scaled to match the maximum of the Z-scores by NetBAS.</w:t>
      </w:r>
      <w:bookmarkStart w:id="0" w:name="_GoBack"/>
      <w:bookmarkEnd w:id="0"/>
    </w:p>
    <w:sectPr w:rsidR="00633313" w:rsidRPr="00633313" w:rsidSect="00E625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313"/>
    <w:rsid w:val="000A694D"/>
    <w:rsid w:val="000F04E6"/>
    <w:rsid w:val="001B7CC9"/>
    <w:rsid w:val="00296AB8"/>
    <w:rsid w:val="0030622F"/>
    <w:rsid w:val="003F31EF"/>
    <w:rsid w:val="00400D47"/>
    <w:rsid w:val="004164D7"/>
    <w:rsid w:val="00451973"/>
    <w:rsid w:val="00487017"/>
    <w:rsid w:val="00546A6E"/>
    <w:rsid w:val="005F5F56"/>
    <w:rsid w:val="00633313"/>
    <w:rsid w:val="00695E80"/>
    <w:rsid w:val="006D3789"/>
    <w:rsid w:val="006E698E"/>
    <w:rsid w:val="007D22EF"/>
    <w:rsid w:val="007F11A7"/>
    <w:rsid w:val="00802D48"/>
    <w:rsid w:val="008A7131"/>
    <w:rsid w:val="009212CF"/>
    <w:rsid w:val="00964B25"/>
    <w:rsid w:val="00A877CA"/>
    <w:rsid w:val="00B27A86"/>
    <w:rsid w:val="00B55132"/>
    <w:rsid w:val="00B62D4C"/>
    <w:rsid w:val="00BA242D"/>
    <w:rsid w:val="00BA2A53"/>
    <w:rsid w:val="00BA463A"/>
    <w:rsid w:val="00C24C2A"/>
    <w:rsid w:val="00C45D89"/>
    <w:rsid w:val="00CC755F"/>
    <w:rsid w:val="00CF70DE"/>
    <w:rsid w:val="00D54AC2"/>
    <w:rsid w:val="00E21454"/>
    <w:rsid w:val="00E625A5"/>
    <w:rsid w:val="00E91C69"/>
    <w:rsid w:val="00EA6E5B"/>
    <w:rsid w:val="00F0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0E8A26"/>
  <w14:defaultImageDpi w14:val="32767"/>
  <w15:chartTrackingRefBased/>
  <w15:docId w15:val="{5B4D143B-7DFF-834E-B294-5B86CFFD1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694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94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Hao-Bo Guo</dc:creator>
  <cp:keywords/>
  <dc:description/>
  <cp:lastModifiedBy>Hao-Bo Guo</cp:lastModifiedBy>
  <cp:revision>1</cp:revision>
  <cp:lastPrinted>2018-12-05T03:58:00Z</cp:lastPrinted>
  <dcterms:created xsi:type="dcterms:W3CDTF">2018-12-05T03:43:00Z</dcterms:created>
  <dcterms:modified xsi:type="dcterms:W3CDTF">2018-12-07T21:58:00Z</dcterms:modified>
</cp:coreProperties>
</file>